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69" w:rsidRPr="00993D69" w:rsidRDefault="00993D69" w:rsidP="00993D6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Hlk51149427"/>
      <w:r w:rsidRPr="00993D69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Załącznik nr 1</w:t>
      </w:r>
    </w:p>
    <w:p w:rsidR="00993D69" w:rsidRPr="00993D69" w:rsidRDefault="00993D69" w:rsidP="00993D6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93D69">
        <w:rPr>
          <w:rFonts w:ascii="Times New Roman" w:eastAsiaTheme="minorEastAsia" w:hAnsi="Times New Roman" w:cs="Times New Roman"/>
          <w:sz w:val="20"/>
          <w:szCs w:val="20"/>
          <w:lang w:eastAsia="pl-PL"/>
        </w:rPr>
        <w:t>do Zarządzenia nr 95</w:t>
      </w:r>
    </w:p>
    <w:p w:rsidR="00993D69" w:rsidRPr="00993D69" w:rsidRDefault="00993D69" w:rsidP="00993D6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93D69">
        <w:rPr>
          <w:rFonts w:ascii="Times New Roman" w:eastAsiaTheme="minorEastAsia" w:hAnsi="Times New Roman" w:cs="Times New Roman"/>
          <w:sz w:val="20"/>
          <w:szCs w:val="20"/>
          <w:lang w:eastAsia="pl-PL"/>
        </w:rPr>
        <w:t>Rektor Uniwersytetu w Białymstoku</w:t>
      </w:r>
    </w:p>
    <w:p w:rsidR="00993D69" w:rsidRPr="00993D69" w:rsidRDefault="00993D69" w:rsidP="00993D6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93D69">
        <w:rPr>
          <w:rFonts w:ascii="Times New Roman" w:eastAsiaTheme="minorEastAsia" w:hAnsi="Times New Roman" w:cs="Times New Roman"/>
          <w:sz w:val="20"/>
          <w:szCs w:val="20"/>
          <w:lang w:eastAsia="pl-PL"/>
        </w:rPr>
        <w:t>z dnia 4 listopada 2020 r.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UMOWA O ORGANIZACJĘ PRAKTYKI ZAWODOWEJ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Dnia ................................... r. pomiędzy: 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93D69" w:rsidRPr="000A04FA" w:rsidRDefault="00993D69" w:rsidP="007F1F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D31B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Uniwersytetem w Białymstoku, </w:t>
      </w:r>
      <w:r w:rsidRPr="00D31B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ul. Świerkowa 20 B,</w:t>
      </w:r>
      <w:r w:rsidRPr="00D31B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D31B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15-328 Białystok, reprezentowanym na podstawie upoważnienia Rektora </w:t>
      </w:r>
      <w:r w:rsidR="007F1F7E" w:rsidRPr="007F1F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przez </w:t>
      </w:r>
      <w:r w:rsidR="007F1F7E" w:rsidRPr="007F1F7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>dr Beatę Wyszyńską, Prodziekan ds. dydaktycznych Wydziału Filologicznego</w:t>
      </w:r>
      <w:r w:rsidR="007F1F7E" w:rsidRPr="007F1F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 z siedzibą</w:t>
      </w:r>
      <w:r w:rsidR="007F1F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F1F7E" w:rsidRPr="007F1F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Plac Niezależnego Zrzeszenia Studentów 1, 15-420 Białystok, zwanym dalej </w:t>
      </w:r>
      <w:r w:rsidR="007F1F7E" w:rsidRPr="007F1F7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,,Uczelnią”</w:t>
      </w:r>
      <w:r w:rsidR="007F1F7E" w:rsidRPr="007F1F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(pełna nazwa instytucji przyjmującej studenta na praktykę)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siedzibą </w:t>
      </w:r>
      <w:r w:rsidRPr="00993D6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(adres instytucji przyjmującej studenta na praktykę)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:rsidR="000A04FA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………….......................................................................................................................................</w:t>
      </w:r>
    </w:p>
    <w:p w:rsidR="00993D69" w:rsidRDefault="00993D69" w:rsidP="00993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(stanowisko, imię i nazwisko osoby reprezentującej instytucję)</w:t>
      </w:r>
    </w:p>
    <w:p w:rsidR="000A04FA" w:rsidRPr="00993D69" w:rsidRDefault="000A04FA" w:rsidP="00993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</w:p>
    <w:p w:rsid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zwanym w dalszej części umowy ,,</w:t>
      </w:r>
      <w:r w:rsidRPr="00993D69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Organizatorem praktyki</w:t>
      </w: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”.</w:t>
      </w:r>
    </w:p>
    <w:p w:rsidR="000A04FA" w:rsidRPr="00993D69" w:rsidRDefault="000A04FA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bookmarkStart w:id="1" w:name="_GoBack"/>
      <w:bookmarkEnd w:id="1"/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1</w:t>
      </w:r>
    </w:p>
    <w:p w:rsidR="00993D69" w:rsidRPr="00473066" w:rsidRDefault="00993D69" w:rsidP="00993D6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kieruje do Organizatora praktyki studenta/studentów wg Załącznika do niniejszej Umowy do odbycia nieodpłatnej praktyki zawodowej przewidzianej programem studiów.  </w:t>
      </w: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2</w:t>
      </w:r>
    </w:p>
    <w:p w:rsidR="00993D69" w:rsidRPr="00473066" w:rsidRDefault="00993D69" w:rsidP="00993D6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odbywania praktyki Organizator praktyki:</w:t>
      </w:r>
    </w:p>
    <w:p w:rsidR="00993D69" w:rsidRPr="00473066" w:rsidRDefault="00993D69" w:rsidP="00993D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zapewnia studentowi odpowiednie stanowisko pracy,</w:t>
      </w:r>
    </w:p>
    <w:p w:rsidR="00993D69" w:rsidRPr="00473066" w:rsidRDefault="00993D69" w:rsidP="00993D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organizuje praktykę zgodnie z programem praktyk przedstawionym przez Uczelnię, który będzie stanowić Załącznik do niniejszej Umowy,</w:t>
      </w:r>
    </w:p>
    <w:p w:rsidR="00993D69" w:rsidRPr="00473066" w:rsidRDefault="00993D69" w:rsidP="00993D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sprawuje nadzór nad właściwym wykonywaniem prz</w:t>
      </w:r>
      <w:r w:rsidR="006639E4"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ez studenta czynności zgodnych </w:t>
      </w: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program</w:t>
      </w:r>
      <w:r w:rsidR="006639E4"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em</w:t>
      </w: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praktyki.</w:t>
      </w: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3</w:t>
      </w:r>
    </w:p>
    <w:p w:rsidR="00993D69" w:rsidRPr="00993D69" w:rsidRDefault="00993D69" w:rsidP="00993D69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realizacji powyższych zadań Organizator praktyki wyznacza z grona swoich pracowników opiekuna praktyk…..…………………………………………….…….… </w:t>
      </w:r>
    </w:p>
    <w:p w:rsidR="00993D69" w:rsidRPr="00993D69" w:rsidRDefault="00993D69" w:rsidP="00993D69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93D69" w:rsidRPr="00993D69" w:rsidRDefault="00993D69" w:rsidP="00993D6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93D6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(imię i nazwisko, dane kontaktowe: tel., e-mail)</w:t>
      </w:r>
    </w:p>
    <w:p w:rsidR="00993D69" w:rsidRPr="00993D69" w:rsidRDefault="00993D69" w:rsidP="00993D6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93D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 grona nauczycieli akademickich wyznacza opiekuna praktyki ……………………………………………….…………………………………………………..</w:t>
      </w:r>
    </w:p>
    <w:p w:rsidR="00993D69" w:rsidRPr="00993D69" w:rsidRDefault="00993D69" w:rsidP="00993D69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93D6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(imię i nazwisko, dane kontaktowe: tel., e-mail)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lastRenderedPageBreak/>
        <w:t>§ 4</w:t>
      </w:r>
    </w:p>
    <w:p w:rsidR="00993D69" w:rsidRPr="00993D69" w:rsidRDefault="00993D69" w:rsidP="00993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zobowiązany jest do:</w:t>
      </w:r>
    </w:p>
    <w:p w:rsidR="00993D69" w:rsidRPr="00473066" w:rsidRDefault="00993D69" w:rsidP="00993D6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rozpoczęcia, realizowania i ukończenia praktyki − zgodnie z programem praktyk </w:t>
      </w: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terminem określonym w umowie,</w:t>
      </w:r>
    </w:p>
    <w:p w:rsidR="00993D69" w:rsidRPr="00473066" w:rsidRDefault="00993D69" w:rsidP="00993D6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ustalonego czasu odbywania praktyki oraz przepisów i zasad obowiązujących u organizatora praktyki, w szczególności zasad bhp i ppoż., porządku obowiązującego w miejscu odbywania praktyki i regulaminu pracy,</w:t>
      </w:r>
    </w:p>
    <w:p w:rsidR="00993D69" w:rsidRPr="00473066" w:rsidRDefault="00993D69" w:rsidP="00993D6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zachowanie w tajemnicy informacji, których ujawnienie mogłoby narazić Organizatora praktyki na szkodę.</w:t>
      </w:r>
    </w:p>
    <w:p w:rsidR="00993D69" w:rsidRPr="00473066" w:rsidRDefault="00993D69" w:rsidP="00993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praktyki oświadcza, że w trakcie odbywania praktyki student nie będzie świadczył pracy na rzecz Organizatora praktyki na podstawie stosunku pracy lub innej umowy cywilnoprawnej. </w:t>
      </w: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5</w:t>
      </w:r>
    </w:p>
    <w:p w:rsidR="00993D69" w:rsidRPr="00473066" w:rsidRDefault="00993D69" w:rsidP="00993D69">
      <w:pPr>
        <w:widowControl w:val="0"/>
        <w:tabs>
          <w:tab w:val="num" w:pos="106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Opiekun praktyki ze strony Organizatora </w:t>
      </w: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praktyki formułuje opinię na temat przebiegu praktyki i realizacji zadań objętych jej programem </w:t>
      </w:r>
      <w:r w:rsidRPr="00473066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(w formie oceny opisowej)</w:t>
      </w: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6</w:t>
      </w: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Zaliczenia praktyki dokonuje opiekun ze strony Uczelni (w formie oceny w stopniu) na podstawie opinii, o której mowa w § 5, przedstawionej przez Organizatora praktyki.</w:t>
      </w: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473066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7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3066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Organizator praktyki może zażądać od Uczelni odwołania studenta z praktyki w wypadku,</w:t>
      </w:r>
      <w:r w:rsidRPr="00993D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gdy naruszy on w sposób rażący dyscyplinę pracy, w tym również wtedy, gdy nie wykonuje on zadań wynikających z programu praktyki. </w:t>
      </w:r>
    </w:p>
    <w:p w:rsidR="00993D69" w:rsidRPr="00993D69" w:rsidRDefault="00993D69" w:rsidP="00993D6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8</w:t>
      </w:r>
    </w:p>
    <w:p w:rsidR="00993D69" w:rsidRPr="00D31B62" w:rsidRDefault="00993D69" w:rsidP="00993D6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W sprawach nieuregulowanych niniejszą umową zastosowanie mają przepisy ustawy z dnia 20 lipca 2018 r. Prawo o szkolnictwie wyższym i nauce (t. j. Dz. U. z 2020 r., poz. 85 z </w:t>
      </w:r>
      <w:proofErr w:type="spellStart"/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>późn</w:t>
      </w:r>
      <w:proofErr w:type="spellEnd"/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>. zm.) oraz regulamin praktyk zawodowych na</w:t>
      </w:r>
      <w:r w:rsidR="004A2DE7"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>…………………….…………………………………</w:t>
      </w:r>
    </w:p>
    <w:p w:rsidR="00993D69" w:rsidRPr="00D31B62" w:rsidRDefault="00993D69" w:rsidP="00993D69">
      <w:pPr>
        <w:widowControl w:val="0"/>
        <w:autoSpaceDE w:val="0"/>
        <w:autoSpaceDN w:val="0"/>
        <w:adjustRightInd w:val="0"/>
        <w:spacing w:before="60" w:after="60" w:line="240" w:lineRule="auto"/>
        <w:ind w:firstLine="6"/>
        <w:jc w:val="both"/>
        <w:rPr>
          <w:rFonts w:ascii="Times New Roman" w:eastAsiaTheme="minorEastAsia" w:hAnsi="Times New Roman" w:cs="Times New Roman"/>
          <w:strike/>
          <w:snapToGrid w:val="0"/>
          <w:color w:val="000000" w:themeColor="text1"/>
          <w:sz w:val="20"/>
          <w:szCs w:val="24"/>
          <w:lang w:eastAsia="pl-PL"/>
        </w:rPr>
      </w:pP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0"/>
          <w:szCs w:val="24"/>
          <w:lang w:eastAsia="pl-PL"/>
        </w:rPr>
        <w:t>(nazwa wydziału)</w:t>
      </w:r>
    </w:p>
    <w:p w:rsidR="00993D69" w:rsidRPr="00D31B62" w:rsidRDefault="00993D69" w:rsidP="005B439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snapToGrid w:val="0"/>
          <w:color w:val="000000" w:themeColor="text1"/>
          <w:sz w:val="20"/>
          <w:szCs w:val="24"/>
          <w:lang w:eastAsia="pl-PL"/>
        </w:rPr>
      </w:pPr>
      <w:r w:rsidRPr="00D31B62">
        <w:rPr>
          <w:rFonts w:ascii="Times New Roman" w:eastAsiaTheme="minorEastAsia" w:hAnsi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Uniwersytetu w Białymstoku.  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§ 9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93D69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Umowę sporządzono w dwóch jednobrzmiących egzemplarzach po jednym dla każdej ze stron.</w:t>
      </w: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23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4196"/>
      </w:tblGrid>
      <w:tr w:rsidR="00993D69" w:rsidRPr="00993D69" w:rsidTr="00DE1231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3D69" w:rsidRPr="00993D69" w:rsidRDefault="00993D69" w:rsidP="00993D69">
            <w:pPr>
              <w:spacing w:before="60" w:after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UCZELNIA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3D69" w:rsidRPr="00993D69" w:rsidRDefault="00993D69" w:rsidP="00993D69">
            <w:pPr>
              <w:spacing w:before="60" w:after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PRAKTYKI</w:t>
            </w:r>
          </w:p>
        </w:tc>
      </w:tr>
      <w:tr w:rsidR="00993D69" w:rsidRPr="00993D69" w:rsidTr="00DE1231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3D69" w:rsidRPr="00993D69" w:rsidRDefault="00993D69" w:rsidP="00993D69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D69" w:rsidRPr="00993D69" w:rsidRDefault="00993D69" w:rsidP="00993D69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3D69" w:rsidRPr="00993D69" w:rsidRDefault="00993D69" w:rsidP="00993D69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D69" w:rsidRPr="00993D69" w:rsidRDefault="00993D69" w:rsidP="00993D69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</w:p>
        </w:tc>
      </w:tr>
    </w:tbl>
    <w:p w:rsidR="00993D69" w:rsidRPr="00993D69" w:rsidRDefault="00993D69" w:rsidP="00993D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bookmarkEnd w:id="0"/>
    <w:p w:rsidR="00105687" w:rsidRPr="00901916" w:rsidRDefault="00105687" w:rsidP="009019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105687" w:rsidRPr="00901916" w:rsidSect="00A9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F2596"/>
    <w:multiLevelType w:val="hybridMultilevel"/>
    <w:tmpl w:val="C01A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47AD5"/>
    <w:multiLevelType w:val="hybridMultilevel"/>
    <w:tmpl w:val="259AD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16"/>
    <w:rsid w:val="000A04FA"/>
    <w:rsid w:val="000D55E1"/>
    <w:rsid w:val="0010240B"/>
    <w:rsid w:val="00105687"/>
    <w:rsid w:val="003737BC"/>
    <w:rsid w:val="003D7936"/>
    <w:rsid w:val="00473066"/>
    <w:rsid w:val="004A2DE7"/>
    <w:rsid w:val="005B4396"/>
    <w:rsid w:val="005D1B45"/>
    <w:rsid w:val="005F4607"/>
    <w:rsid w:val="006529F7"/>
    <w:rsid w:val="006639E4"/>
    <w:rsid w:val="00673116"/>
    <w:rsid w:val="007F1F7E"/>
    <w:rsid w:val="007F7E66"/>
    <w:rsid w:val="00901916"/>
    <w:rsid w:val="00993D69"/>
    <w:rsid w:val="009B5659"/>
    <w:rsid w:val="00A90AB9"/>
    <w:rsid w:val="00A932DB"/>
    <w:rsid w:val="00A95DBE"/>
    <w:rsid w:val="00B465B3"/>
    <w:rsid w:val="00B9208F"/>
    <w:rsid w:val="00BB7337"/>
    <w:rsid w:val="00CD252E"/>
    <w:rsid w:val="00D115AA"/>
    <w:rsid w:val="00D31B62"/>
    <w:rsid w:val="00D34FB3"/>
    <w:rsid w:val="00D82375"/>
    <w:rsid w:val="00E37C3C"/>
    <w:rsid w:val="00ED2BE3"/>
    <w:rsid w:val="00F42C82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1E70"/>
  <w15:docId w15:val="{89805F1F-0DA1-40DD-8CBC-838862B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93D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Antoniuk Dominika</cp:lastModifiedBy>
  <cp:revision>5</cp:revision>
  <dcterms:created xsi:type="dcterms:W3CDTF">2024-01-23T10:52:00Z</dcterms:created>
  <dcterms:modified xsi:type="dcterms:W3CDTF">2024-06-03T11:34:00Z</dcterms:modified>
</cp:coreProperties>
</file>