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BA32" w14:textId="77777777" w:rsidR="002B1B89" w:rsidRPr="00EF623B" w:rsidRDefault="005829CD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Filologia angielska z językiem rosyjskim</w:t>
      </w:r>
    </w:p>
    <w:p w14:paraId="4CF7B793" w14:textId="77777777" w:rsidR="005829CD" w:rsidRPr="00EF623B" w:rsidRDefault="00BB306E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I r</w:t>
      </w:r>
      <w:r w:rsidR="005829CD" w:rsidRPr="00EF623B">
        <w:rPr>
          <w:rFonts w:ascii="Times New Roman" w:hAnsi="Times New Roman" w:cs="Times New Roman"/>
          <w:sz w:val="24"/>
          <w:szCs w:val="24"/>
        </w:rPr>
        <w:t xml:space="preserve">ok studia stacjonarne </w:t>
      </w:r>
      <w:r w:rsidR="007D6904" w:rsidRPr="00EF623B">
        <w:rPr>
          <w:rFonts w:ascii="Times New Roman" w:hAnsi="Times New Roman" w:cs="Times New Roman"/>
          <w:sz w:val="24"/>
          <w:szCs w:val="24"/>
        </w:rPr>
        <w:t xml:space="preserve">I </w:t>
      </w:r>
      <w:r w:rsidR="00FA294A" w:rsidRPr="00EF623B">
        <w:rPr>
          <w:rFonts w:ascii="Times New Roman" w:hAnsi="Times New Roman" w:cs="Times New Roman"/>
          <w:sz w:val="24"/>
          <w:szCs w:val="24"/>
        </w:rPr>
        <w:t>ST sem</w:t>
      </w:r>
      <w:r w:rsidR="00EF623B" w:rsidRPr="00EF623B">
        <w:rPr>
          <w:rFonts w:ascii="Times New Roman" w:hAnsi="Times New Roman" w:cs="Times New Roman"/>
          <w:sz w:val="24"/>
          <w:szCs w:val="24"/>
        </w:rPr>
        <w:t>estr</w:t>
      </w:r>
      <w:r w:rsidR="00FA294A" w:rsidRPr="00EF623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A294A" w:rsidRPr="00EF62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294A" w:rsidRPr="00EF623B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564A7112" w14:textId="77777777" w:rsidR="007D6904" w:rsidRPr="00EF623B" w:rsidRDefault="00FA294A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Praktyczna nauka języka rosyjskiego</w:t>
      </w:r>
    </w:p>
    <w:p w14:paraId="00E0A43F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Egzamin pisemny i ustny w sesji letniej.</w:t>
      </w:r>
      <w:r w:rsidR="00EF623B" w:rsidRPr="00EF623B">
        <w:rPr>
          <w:rFonts w:ascii="Times New Roman" w:hAnsi="Times New Roman" w:cs="Times New Roman"/>
          <w:sz w:val="24"/>
          <w:szCs w:val="24"/>
        </w:rPr>
        <w:t xml:space="preserve"> Egzamin składa się z dwóch ocen i wylicza się </w:t>
      </w:r>
      <w:r w:rsidR="00EF623B">
        <w:rPr>
          <w:rFonts w:ascii="Times New Roman" w:hAnsi="Times New Roman" w:cs="Times New Roman"/>
          <w:sz w:val="24"/>
          <w:szCs w:val="24"/>
        </w:rPr>
        <w:t>ś</w:t>
      </w:r>
      <w:r w:rsidR="00EF623B" w:rsidRPr="00EF623B">
        <w:rPr>
          <w:rFonts w:ascii="Times New Roman" w:hAnsi="Times New Roman" w:cs="Times New Roman"/>
          <w:sz w:val="24"/>
          <w:szCs w:val="24"/>
        </w:rPr>
        <w:t>rednia</w:t>
      </w:r>
      <w:r w:rsidR="00EF623B">
        <w:rPr>
          <w:rFonts w:ascii="Times New Roman" w:hAnsi="Times New Roman" w:cs="Times New Roman"/>
          <w:sz w:val="24"/>
          <w:szCs w:val="24"/>
        </w:rPr>
        <w:t xml:space="preserve"> o</w:t>
      </w:r>
      <w:r w:rsidR="00EF623B" w:rsidRPr="00EF623B">
        <w:rPr>
          <w:rFonts w:ascii="Times New Roman" w:hAnsi="Times New Roman" w:cs="Times New Roman"/>
          <w:sz w:val="24"/>
          <w:szCs w:val="24"/>
        </w:rPr>
        <w:t xml:space="preserve">cen. </w:t>
      </w:r>
      <w:r w:rsidRPr="00EF623B">
        <w:rPr>
          <w:rFonts w:ascii="Times New Roman" w:hAnsi="Times New Roman" w:cs="Times New Roman"/>
          <w:sz w:val="24"/>
          <w:szCs w:val="24"/>
        </w:rPr>
        <w:br/>
        <w:t xml:space="preserve">Egzamin pisemny: test leksykalno-gramatyczny </w:t>
      </w:r>
    </w:p>
    <w:p w14:paraId="4509BD28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Skala ocen zgodna z regulaminem studiów</w:t>
      </w:r>
    </w:p>
    <w:p w14:paraId="21AA912F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23B">
        <w:rPr>
          <w:rFonts w:ascii="Times New Roman" w:hAnsi="Times New Roman" w:cs="Times New Roman"/>
          <w:b/>
          <w:sz w:val="24"/>
          <w:szCs w:val="24"/>
        </w:rPr>
        <w:t>Bdb</w:t>
      </w:r>
      <w:proofErr w:type="spellEnd"/>
      <w:r w:rsidRPr="00EF623B">
        <w:rPr>
          <w:rFonts w:ascii="Times New Roman" w:hAnsi="Times New Roman" w:cs="Times New Roman"/>
          <w:b/>
          <w:sz w:val="24"/>
          <w:szCs w:val="24"/>
        </w:rPr>
        <w:t xml:space="preserve"> (5,0) − 100-91%</w:t>
      </w:r>
    </w:p>
    <w:p w14:paraId="27907B5D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23B">
        <w:rPr>
          <w:rFonts w:ascii="Times New Roman" w:hAnsi="Times New Roman" w:cs="Times New Roman"/>
          <w:b/>
          <w:sz w:val="24"/>
          <w:szCs w:val="24"/>
        </w:rPr>
        <w:t>Db+ (4,5) − 90-81%</w:t>
      </w:r>
    </w:p>
    <w:p w14:paraId="6CD9569B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23B">
        <w:rPr>
          <w:rFonts w:ascii="Times New Roman" w:hAnsi="Times New Roman" w:cs="Times New Roman"/>
          <w:b/>
          <w:sz w:val="24"/>
          <w:szCs w:val="24"/>
        </w:rPr>
        <w:t>Db (4,0) − 80-71%</w:t>
      </w:r>
    </w:p>
    <w:p w14:paraId="68DC5E82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23B">
        <w:rPr>
          <w:rFonts w:ascii="Times New Roman" w:hAnsi="Times New Roman" w:cs="Times New Roman"/>
          <w:b/>
          <w:sz w:val="24"/>
          <w:szCs w:val="24"/>
        </w:rPr>
        <w:t>Dst</w:t>
      </w:r>
      <w:proofErr w:type="spellEnd"/>
      <w:r w:rsidRPr="00EF623B">
        <w:rPr>
          <w:rFonts w:ascii="Times New Roman" w:hAnsi="Times New Roman" w:cs="Times New Roman"/>
          <w:b/>
          <w:sz w:val="24"/>
          <w:szCs w:val="24"/>
        </w:rPr>
        <w:t>+ (3,5) − 70-61%</w:t>
      </w:r>
    </w:p>
    <w:p w14:paraId="69229823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623B">
        <w:rPr>
          <w:rFonts w:ascii="Times New Roman" w:hAnsi="Times New Roman" w:cs="Times New Roman"/>
          <w:b/>
          <w:sz w:val="24"/>
          <w:szCs w:val="24"/>
        </w:rPr>
        <w:t>Dst</w:t>
      </w:r>
      <w:proofErr w:type="spellEnd"/>
      <w:r w:rsidRPr="00EF623B">
        <w:rPr>
          <w:rFonts w:ascii="Times New Roman" w:hAnsi="Times New Roman" w:cs="Times New Roman"/>
          <w:b/>
          <w:sz w:val="24"/>
          <w:szCs w:val="24"/>
        </w:rPr>
        <w:t xml:space="preserve"> (3,0) − 60-51%</w:t>
      </w:r>
    </w:p>
    <w:p w14:paraId="6F335AAB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br/>
        <w:t>Egzamin ustny: czytanie fragmentu tekstu i odpowiedź na wylosowane pytanie.</w:t>
      </w:r>
      <w:r w:rsidRPr="00EF623B">
        <w:rPr>
          <w:rFonts w:ascii="Times New Roman" w:hAnsi="Times New Roman" w:cs="Times New Roman"/>
          <w:sz w:val="24"/>
          <w:szCs w:val="24"/>
        </w:rPr>
        <w:br/>
        <w:t>Czytanie:</w:t>
      </w:r>
      <w:r w:rsidRPr="00EF623B">
        <w:rPr>
          <w:rFonts w:ascii="Times New Roman" w:hAnsi="Times New Roman" w:cs="Times New Roman"/>
          <w:sz w:val="24"/>
          <w:szCs w:val="24"/>
        </w:rPr>
        <w:br/>
        <w:t>1. Wymowa i akcent</w:t>
      </w:r>
      <w:r w:rsidRPr="00EF623B">
        <w:rPr>
          <w:rFonts w:ascii="Times New Roman" w:hAnsi="Times New Roman" w:cs="Times New Roman"/>
          <w:sz w:val="24"/>
          <w:szCs w:val="24"/>
        </w:rPr>
        <w:br/>
        <w:t>2. Płynność</w:t>
      </w:r>
      <w:r w:rsidRPr="00EF623B">
        <w:rPr>
          <w:rFonts w:ascii="Times New Roman" w:hAnsi="Times New Roman" w:cs="Times New Roman"/>
          <w:sz w:val="24"/>
          <w:szCs w:val="24"/>
        </w:rPr>
        <w:br/>
        <w:t>3. Poprawność odczytu</w:t>
      </w:r>
      <w:r w:rsidRPr="00EF623B">
        <w:rPr>
          <w:rFonts w:ascii="Times New Roman" w:hAnsi="Times New Roman" w:cs="Times New Roman"/>
          <w:sz w:val="24"/>
          <w:szCs w:val="24"/>
        </w:rPr>
        <w:br/>
        <w:t>Wypowiedź ustna:</w:t>
      </w:r>
      <w:r w:rsidRPr="00EF623B">
        <w:rPr>
          <w:rFonts w:ascii="Times New Roman" w:hAnsi="Times New Roman" w:cs="Times New Roman"/>
          <w:sz w:val="24"/>
          <w:szCs w:val="24"/>
        </w:rPr>
        <w:br/>
        <w:t xml:space="preserve">1. Zgodność wypowiedzi z tematem </w:t>
      </w:r>
      <w:r w:rsidRPr="00EF623B">
        <w:rPr>
          <w:rFonts w:ascii="Times New Roman" w:hAnsi="Times New Roman" w:cs="Times New Roman"/>
          <w:sz w:val="24"/>
          <w:szCs w:val="24"/>
        </w:rPr>
        <w:br/>
        <w:t xml:space="preserve">2. Poprawność językowa </w:t>
      </w:r>
      <w:r w:rsidRPr="00EF623B">
        <w:rPr>
          <w:rFonts w:ascii="Times New Roman" w:hAnsi="Times New Roman" w:cs="Times New Roman"/>
          <w:sz w:val="24"/>
          <w:szCs w:val="24"/>
        </w:rPr>
        <w:br/>
        <w:t xml:space="preserve">3. Zakres środków językowych </w:t>
      </w:r>
      <w:r w:rsidRPr="00EF623B">
        <w:rPr>
          <w:rFonts w:ascii="Times New Roman" w:hAnsi="Times New Roman" w:cs="Times New Roman"/>
          <w:sz w:val="24"/>
          <w:szCs w:val="24"/>
        </w:rPr>
        <w:br/>
        <w:t xml:space="preserve">4. Płynność wypowiedzi </w:t>
      </w:r>
    </w:p>
    <w:p w14:paraId="202A37CD" w14:textId="77777777" w:rsidR="00FA294A" w:rsidRPr="00EF623B" w:rsidRDefault="00FA294A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 xml:space="preserve">Za każdy element/kryterium wystawiana jest ocena i wyliczana średnia ocen z części ustnej egzaminu.  </w:t>
      </w:r>
    </w:p>
    <w:p w14:paraId="0EAB79AF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Z egzaminu z PNJR wyliczana jest średnia ocen. Jeżeli student otrzyma 1 ocenę</w:t>
      </w:r>
    </w:p>
    <w:p w14:paraId="6367E99E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niedostateczną liczona jest średnia ocen z poszczególnych części egzaminu. Jeżeli student</w:t>
      </w:r>
    </w:p>
    <w:p w14:paraId="247A3156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otrzyma dwie cząstkowe oceny niedostateczne otrzymuje ocenę niedostateczną (2,0) z</w:t>
      </w:r>
    </w:p>
    <w:p w14:paraId="7EC36909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egzaminu PNJR.</w:t>
      </w:r>
    </w:p>
    <w:p w14:paraId="29A17256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AC0EA8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Jeżeli student nie otrzyma oceny pozytywnej z egzaminu – pisze egzamin poprawkowy z</w:t>
      </w:r>
    </w:p>
    <w:p w14:paraId="30BB0C76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tych części, za którą otrzymał ocenę niedostateczną. Z egzaminu poprawkowego z PNJR</w:t>
      </w:r>
    </w:p>
    <w:p w14:paraId="12D9E502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wyliczana jest średnia ocen (pozytywne oceny z egzaminu podstawowego + pozytywne</w:t>
      </w:r>
    </w:p>
    <w:p w14:paraId="4C3344E8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sz w:val="24"/>
          <w:szCs w:val="24"/>
        </w:rPr>
        <w:t>oceny z części poprawkowej).</w:t>
      </w:r>
    </w:p>
    <w:p w14:paraId="65E7678C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7C5BF1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623B">
        <w:rPr>
          <w:rFonts w:ascii="Times New Roman" w:hAnsi="Times New Roman" w:cs="Times New Roman"/>
          <w:b/>
          <w:sz w:val="24"/>
          <w:szCs w:val="24"/>
          <w:u w:val="single"/>
        </w:rPr>
        <w:t>Skala ocen do średniej końcowej z egzaminu</w:t>
      </w:r>
      <w:r w:rsidRPr="00EF623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E036F2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23B">
        <w:rPr>
          <w:rFonts w:ascii="Times New Roman" w:hAnsi="Times New Roman" w:cs="Times New Roman"/>
          <w:b/>
          <w:sz w:val="24"/>
          <w:szCs w:val="24"/>
        </w:rPr>
        <w:t xml:space="preserve">2,75 – 3,3 – 3,0 </w:t>
      </w:r>
    </w:p>
    <w:p w14:paraId="5EA8A845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23B">
        <w:rPr>
          <w:rFonts w:ascii="Times New Roman" w:hAnsi="Times New Roman" w:cs="Times New Roman"/>
          <w:b/>
          <w:sz w:val="24"/>
          <w:szCs w:val="24"/>
        </w:rPr>
        <w:t xml:space="preserve">3,4 – 3,7 – 3,5 </w:t>
      </w:r>
    </w:p>
    <w:p w14:paraId="074C4E6A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23B">
        <w:rPr>
          <w:rFonts w:ascii="Times New Roman" w:hAnsi="Times New Roman" w:cs="Times New Roman"/>
          <w:b/>
          <w:sz w:val="24"/>
          <w:szCs w:val="24"/>
        </w:rPr>
        <w:t xml:space="preserve">3,8 – 4,2 – 4,0 </w:t>
      </w:r>
    </w:p>
    <w:p w14:paraId="1568E8D7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23B">
        <w:rPr>
          <w:rFonts w:ascii="Times New Roman" w:hAnsi="Times New Roman" w:cs="Times New Roman"/>
          <w:b/>
          <w:sz w:val="24"/>
          <w:szCs w:val="24"/>
        </w:rPr>
        <w:t xml:space="preserve">4,3 – 4,6 – 4,5 </w:t>
      </w:r>
    </w:p>
    <w:p w14:paraId="74B939A6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623B">
        <w:rPr>
          <w:rFonts w:ascii="Times New Roman" w:hAnsi="Times New Roman" w:cs="Times New Roman"/>
          <w:b/>
          <w:sz w:val="24"/>
          <w:szCs w:val="24"/>
        </w:rPr>
        <w:t>4,7 – 5,0 – 5,0</w:t>
      </w:r>
    </w:p>
    <w:p w14:paraId="00E58254" w14:textId="77777777" w:rsidR="00EF623B" w:rsidRPr="00EF623B" w:rsidRDefault="00EF623B" w:rsidP="00EF62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F623B" w:rsidRPr="00EF623B" w:rsidSect="002B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CD"/>
    <w:rsid w:val="002B1B89"/>
    <w:rsid w:val="005202FE"/>
    <w:rsid w:val="005829CD"/>
    <w:rsid w:val="007D6904"/>
    <w:rsid w:val="00B0340C"/>
    <w:rsid w:val="00BB306E"/>
    <w:rsid w:val="00CB7805"/>
    <w:rsid w:val="00EF623B"/>
    <w:rsid w:val="00FA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49A8"/>
  <w15:docId w15:val="{BE83456B-588A-4ED8-B935-1AB6EBA1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Siegień</dc:creator>
  <cp:lastModifiedBy>Kochanowska Urszula</cp:lastModifiedBy>
  <cp:revision>2</cp:revision>
  <dcterms:created xsi:type="dcterms:W3CDTF">2026-04-07T10:33:00Z</dcterms:created>
  <dcterms:modified xsi:type="dcterms:W3CDTF">2026-04-07T10:33:00Z</dcterms:modified>
</cp:coreProperties>
</file>