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A100C" w14:textId="77777777" w:rsidR="005A3769" w:rsidRPr="00BD52E8" w:rsidRDefault="005A3769" w:rsidP="00BD52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52E8">
        <w:rPr>
          <w:rFonts w:ascii="Times New Roman" w:hAnsi="Times New Roman" w:cs="Times New Roman"/>
          <w:sz w:val="24"/>
          <w:szCs w:val="24"/>
        </w:rPr>
        <w:t>Filologia angielska z językiem rosyjskim</w:t>
      </w:r>
    </w:p>
    <w:p w14:paraId="7CA685B5" w14:textId="77777777" w:rsidR="005A3769" w:rsidRPr="00BD52E8" w:rsidRDefault="005A3769" w:rsidP="00BD52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52E8">
        <w:rPr>
          <w:rFonts w:ascii="Times New Roman" w:hAnsi="Times New Roman" w:cs="Times New Roman"/>
          <w:sz w:val="24"/>
          <w:szCs w:val="24"/>
        </w:rPr>
        <w:t>II rok studia stacjonarne I st</w:t>
      </w:r>
    </w:p>
    <w:p w14:paraId="1B64596E" w14:textId="77777777" w:rsidR="005A3769" w:rsidRDefault="00BD52E8" w:rsidP="00BD52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52E8">
        <w:rPr>
          <w:rFonts w:ascii="Times New Roman" w:hAnsi="Times New Roman" w:cs="Times New Roman"/>
          <w:sz w:val="24"/>
          <w:szCs w:val="24"/>
        </w:rPr>
        <w:t xml:space="preserve">Praktyczna nauka języka rosyjskiego </w:t>
      </w:r>
    </w:p>
    <w:p w14:paraId="73C7A15B" w14:textId="77777777" w:rsidR="00BD52E8" w:rsidRPr="00BD52E8" w:rsidRDefault="00BD52E8" w:rsidP="00BD52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C861C70" w14:textId="77777777" w:rsidR="00BD52E8" w:rsidRPr="00BD52E8" w:rsidRDefault="00BD52E8" w:rsidP="00BD52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2E8">
        <w:rPr>
          <w:rFonts w:ascii="Times New Roman" w:hAnsi="Times New Roman" w:cs="Times New Roman"/>
          <w:sz w:val="24"/>
          <w:szCs w:val="24"/>
        </w:rPr>
        <w:t xml:space="preserve">Warunkiem dopuszczenia do egzaminu z PNJR po IV semestrze studiów jest uzyskanie zaliczenia z ćwiczeń (laboratorium)  PNJR  w semestrze zimowym (semestr III) i letnim (semestr IV).  Egzamin składa się z dwóch części: pisemnej  (test leksykalno-gramatyczny) oraz ustnej (czytanie wybranych tekstów z podręcznika i </w:t>
      </w:r>
      <w:r w:rsidRPr="00BD52E8">
        <w:rPr>
          <w:rFonts w:ascii="Times New Roman" w:hAnsi="Times New Roman" w:cs="Times New Roman"/>
          <w:bCs/>
          <w:sz w:val="24"/>
          <w:szCs w:val="24"/>
        </w:rPr>
        <w:t xml:space="preserve">wypowiedź ustna w oparciu o zagadnienia leksykalne omawiane w trakcie zajęć: odpowiedź na jedno pytanie, student losuje bilet z pytaniami). </w:t>
      </w:r>
      <w:r w:rsidRPr="00BD52E8">
        <w:rPr>
          <w:rFonts w:ascii="Times New Roman" w:hAnsi="Times New Roman" w:cs="Times New Roman"/>
          <w:sz w:val="24"/>
          <w:szCs w:val="24"/>
        </w:rPr>
        <w:t>Ocena końcowa z egzaminu z PNJR stanowi średnią dwóch ocen otrzymanych z części pisemnej i ustnej egzaminu i jest wystawiana w oparciu  o poniższe kryteria:</w:t>
      </w:r>
    </w:p>
    <w:p w14:paraId="4FFDE29B" w14:textId="77777777" w:rsidR="00BD52E8" w:rsidRPr="00BD52E8" w:rsidRDefault="00BD52E8" w:rsidP="00BD52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2E8">
        <w:rPr>
          <w:rFonts w:ascii="Times New Roman" w:hAnsi="Times New Roman" w:cs="Times New Roman"/>
          <w:sz w:val="24"/>
          <w:szCs w:val="24"/>
        </w:rPr>
        <w:t xml:space="preserve">Skala ocen do średniej końcowej z egzaminu: </w:t>
      </w:r>
    </w:p>
    <w:p w14:paraId="59EB400E" w14:textId="77777777" w:rsidR="00BD52E8" w:rsidRPr="00BD52E8" w:rsidRDefault="00BD52E8" w:rsidP="00BD52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52E8">
        <w:rPr>
          <w:rFonts w:ascii="Times New Roman" w:hAnsi="Times New Roman" w:cs="Times New Roman"/>
          <w:sz w:val="24"/>
          <w:szCs w:val="24"/>
        </w:rPr>
        <w:t>2,75 – 3,3 –  dst (3,0)</w:t>
      </w:r>
    </w:p>
    <w:p w14:paraId="31053A92" w14:textId="77777777" w:rsidR="00BD52E8" w:rsidRPr="00BD52E8" w:rsidRDefault="00BD52E8" w:rsidP="00BD52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52E8">
        <w:rPr>
          <w:rFonts w:ascii="Times New Roman" w:hAnsi="Times New Roman" w:cs="Times New Roman"/>
          <w:sz w:val="24"/>
          <w:szCs w:val="24"/>
        </w:rPr>
        <w:t>3,4 – 3,7 – dst + (3,5)</w:t>
      </w:r>
    </w:p>
    <w:p w14:paraId="30A4B294" w14:textId="77777777" w:rsidR="00BD52E8" w:rsidRPr="00BD52E8" w:rsidRDefault="00BD52E8" w:rsidP="00BD52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52E8">
        <w:rPr>
          <w:rFonts w:ascii="Times New Roman" w:hAnsi="Times New Roman" w:cs="Times New Roman"/>
          <w:sz w:val="24"/>
          <w:szCs w:val="24"/>
        </w:rPr>
        <w:t>3,8 – 4,2 – db (4,0)</w:t>
      </w:r>
    </w:p>
    <w:p w14:paraId="3963B2CE" w14:textId="77777777" w:rsidR="00BD52E8" w:rsidRPr="00BD52E8" w:rsidRDefault="00BD52E8" w:rsidP="00BD52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52E8">
        <w:rPr>
          <w:rFonts w:ascii="Times New Roman" w:hAnsi="Times New Roman" w:cs="Times New Roman"/>
          <w:sz w:val="24"/>
          <w:szCs w:val="24"/>
        </w:rPr>
        <w:t>4,3 – 4,6 – db+ (4,5)</w:t>
      </w:r>
    </w:p>
    <w:p w14:paraId="40CF56E9" w14:textId="77777777" w:rsidR="00BD52E8" w:rsidRPr="00BD52E8" w:rsidRDefault="00BD52E8" w:rsidP="00BD52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52E8">
        <w:rPr>
          <w:rFonts w:ascii="Times New Roman" w:hAnsi="Times New Roman" w:cs="Times New Roman"/>
          <w:sz w:val="24"/>
          <w:szCs w:val="24"/>
        </w:rPr>
        <w:t>4,7 – 5,0 –  bdb (5,0)</w:t>
      </w:r>
    </w:p>
    <w:p w14:paraId="6D460CD2" w14:textId="77777777" w:rsidR="00BD52E8" w:rsidRPr="00BD52E8" w:rsidRDefault="00BD52E8" w:rsidP="00BD52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66CEDF" w14:textId="77777777" w:rsidR="00BD52E8" w:rsidRPr="00BD52E8" w:rsidRDefault="00BD52E8" w:rsidP="00BD52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2E8">
        <w:rPr>
          <w:rFonts w:ascii="Times New Roman" w:hAnsi="Times New Roman" w:cs="Times New Roman"/>
          <w:sz w:val="24"/>
          <w:szCs w:val="24"/>
        </w:rPr>
        <w:t>Ocena z części pisemnej egzaminu jest wystawiana na podstawie sumy punktów uzyskanych za test, zgodnie ze skalą ocen obowiązujących w Regulaminie studiów:</w:t>
      </w:r>
    </w:p>
    <w:p w14:paraId="0A1B2126" w14:textId="77777777" w:rsidR="00BD52E8" w:rsidRPr="00BD52E8" w:rsidRDefault="00BD52E8" w:rsidP="00BD52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52E8">
        <w:rPr>
          <w:rFonts w:ascii="Times New Roman" w:hAnsi="Times New Roman" w:cs="Times New Roman"/>
          <w:sz w:val="24"/>
          <w:szCs w:val="24"/>
        </w:rPr>
        <w:t>bdb (5,0) − 100-91% (100-91 pkt)</w:t>
      </w:r>
    </w:p>
    <w:p w14:paraId="4DD36401" w14:textId="77777777" w:rsidR="00BD52E8" w:rsidRPr="00BD52E8" w:rsidRDefault="00BD52E8" w:rsidP="00BD52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52E8">
        <w:rPr>
          <w:rFonts w:ascii="Times New Roman" w:hAnsi="Times New Roman" w:cs="Times New Roman"/>
          <w:sz w:val="24"/>
          <w:szCs w:val="24"/>
        </w:rPr>
        <w:t>db+ (4,5) − 90-81% (90-81 pkt)</w:t>
      </w:r>
    </w:p>
    <w:p w14:paraId="41B052DB" w14:textId="77777777" w:rsidR="00BD52E8" w:rsidRPr="00BD52E8" w:rsidRDefault="00BD52E8" w:rsidP="00BD52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52E8">
        <w:rPr>
          <w:rFonts w:ascii="Times New Roman" w:hAnsi="Times New Roman" w:cs="Times New Roman"/>
          <w:sz w:val="24"/>
          <w:szCs w:val="24"/>
        </w:rPr>
        <w:t>db (4,0) − 80-71% (80-71 pkt)</w:t>
      </w:r>
    </w:p>
    <w:p w14:paraId="246762E4" w14:textId="77777777" w:rsidR="00BD52E8" w:rsidRPr="00BD52E8" w:rsidRDefault="00BD52E8" w:rsidP="00BD52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52E8">
        <w:rPr>
          <w:rFonts w:ascii="Times New Roman" w:hAnsi="Times New Roman" w:cs="Times New Roman"/>
          <w:sz w:val="24"/>
          <w:szCs w:val="24"/>
        </w:rPr>
        <w:t>dst+ (3,5) − 70-61% (70-61 pkt)</w:t>
      </w:r>
    </w:p>
    <w:p w14:paraId="2D499BAC" w14:textId="77777777" w:rsidR="00BD52E8" w:rsidRDefault="00BD52E8" w:rsidP="00BD52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52E8">
        <w:rPr>
          <w:rFonts w:ascii="Times New Roman" w:eastAsia="Times New Roman" w:hAnsi="Times New Roman" w:cs="Times New Roman"/>
          <w:sz w:val="24"/>
          <w:szCs w:val="24"/>
          <w:lang w:eastAsia="pl-PL"/>
        </w:rPr>
        <w:t>dst (3,0) − 60-51% (co najmniej 51%, 60-51 pkt)</w:t>
      </w:r>
    </w:p>
    <w:p w14:paraId="7BE5DCF6" w14:textId="77777777" w:rsidR="00BD52E8" w:rsidRPr="00BD52E8" w:rsidRDefault="00BD52E8" w:rsidP="00BD52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5AD482" w14:textId="77777777" w:rsidR="00BD52E8" w:rsidRPr="00BD52E8" w:rsidRDefault="00BD52E8" w:rsidP="00BD52E8">
      <w:pPr>
        <w:pStyle w:val="Default"/>
        <w:spacing w:line="360" w:lineRule="auto"/>
      </w:pPr>
      <w:r w:rsidRPr="00BD52E8">
        <w:t xml:space="preserve">Ocena z części ustnej egzaminu uwzględnia w równym stopniu: </w:t>
      </w:r>
    </w:p>
    <w:p w14:paraId="039764E9" w14:textId="77777777" w:rsidR="00BD52E8" w:rsidRPr="00BD52E8" w:rsidRDefault="00BD52E8" w:rsidP="00BD52E8">
      <w:pPr>
        <w:pStyle w:val="Default"/>
        <w:spacing w:line="360" w:lineRule="auto"/>
      </w:pPr>
      <w:r w:rsidRPr="00BD52E8">
        <w:t>– prawidłowość wymowy 20 % (20 pkt.)</w:t>
      </w:r>
    </w:p>
    <w:p w14:paraId="6206DE6A" w14:textId="77777777" w:rsidR="00BD52E8" w:rsidRPr="00BD52E8" w:rsidRDefault="00BD52E8" w:rsidP="00BD52E8">
      <w:pPr>
        <w:pStyle w:val="Default"/>
        <w:spacing w:line="360" w:lineRule="auto"/>
      </w:pPr>
      <w:r w:rsidRPr="00BD52E8">
        <w:t>–  płynność wypowiedzi 20 % (20 pkt.)</w:t>
      </w:r>
    </w:p>
    <w:p w14:paraId="3C8F62F2" w14:textId="77777777" w:rsidR="00BD52E8" w:rsidRPr="00BD52E8" w:rsidRDefault="00BD52E8" w:rsidP="00BD52E8">
      <w:pPr>
        <w:pStyle w:val="Default"/>
        <w:spacing w:line="360" w:lineRule="auto"/>
      </w:pPr>
      <w:r w:rsidRPr="00BD52E8">
        <w:t>– poprawność językową 20 % (20pkt.)</w:t>
      </w:r>
    </w:p>
    <w:p w14:paraId="63D3C0F8" w14:textId="77777777" w:rsidR="00BD52E8" w:rsidRPr="00BD52E8" w:rsidRDefault="00BD52E8" w:rsidP="00BD52E8">
      <w:pPr>
        <w:pStyle w:val="Default"/>
        <w:spacing w:line="360" w:lineRule="auto"/>
      </w:pPr>
      <w:r w:rsidRPr="00BD52E8">
        <w:t>– zasób leksykalny 20 % (20 pkt.)</w:t>
      </w:r>
    </w:p>
    <w:p w14:paraId="4D9EC8E1" w14:textId="77777777" w:rsidR="00BD52E8" w:rsidRPr="00BD52E8" w:rsidRDefault="00BD52E8" w:rsidP="00BD52E8">
      <w:pPr>
        <w:pStyle w:val="Default"/>
        <w:spacing w:line="360" w:lineRule="auto"/>
      </w:pPr>
      <w:r w:rsidRPr="00BD52E8">
        <w:t>– ujęcie tematu i zgodność z tematem 20 % (20 pkt.)</w:t>
      </w:r>
    </w:p>
    <w:p w14:paraId="5F8D30F5" w14:textId="77777777" w:rsidR="00BD52E8" w:rsidRPr="00BD52E8" w:rsidRDefault="00BD52E8" w:rsidP="00BD52E8">
      <w:pPr>
        <w:pStyle w:val="Default"/>
        <w:spacing w:line="360" w:lineRule="auto"/>
      </w:pPr>
      <w:r w:rsidRPr="00BD52E8">
        <w:t>i jest wystawiana w oparciu o skalę ocen obowiązujących w Regulaminie studiów.</w:t>
      </w:r>
    </w:p>
    <w:p w14:paraId="469C234F" w14:textId="77777777" w:rsidR="00BD52E8" w:rsidRPr="00BD52E8" w:rsidRDefault="00BD52E8" w:rsidP="00BD52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52E8">
        <w:rPr>
          <w:rFonts w:ascii="Times New Roman" w:hAnsi="Times New Roman" w:cs="Times New Roman"/>
          <w:sz w:val="24"/>
          <w:szCs w:val="24"/>
        </w:rPr>
        <w:lastRenderedPageBreak/>
        <w:t>Bdb (5,0) − 100-91% (100-91 pkt)</w:t>
      </w:r>
    </w:p>
    <w:p w14:paraId="6F0374A6" w14:textId="77777777" w:rsidR="00BD52E8" w:rsidRPr="00BD52E8" w:rsidRDefault="00BD52E8" w:rsidP="00BD52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52E8">
        <w:rPr>
          <w:rFonts w:ascii="Times New Roman" w:hAnsi="Times New Roman" w:cs="Times New Roman"/>
          <w:sz w:val="24"/>
          <w:szCs w:val="24"/>
        </w:rPr>
        <w:t>Db+ (4,5) − 90-81% (90-81 pkt)</w:t>
      </w:r>
    </w:p>
    <w:p w14:paraId="729EF42B" w14:textId="77777777" w:rsidR="00BD52E8" w:rsidRPr="00BD52E8" w:rsidRDefault="00BD52E8" w:rsidP="00BD52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52E8">
        <w:rPr>
          <w:rFonts w:ascii="Times New Roman" w:hAnsi="Times New Roman" w:cs="Times New Roman"/>
          <w:sz w:val="24"/>
          <w:szCs w:val="24"/>
        </w:rPr>
        <w:t>Db (4,0) − 80-71% (80-71 pkt)</w:t>
      </w:r>
    </w:p>
    <w:p w14:paraId="570A1D2A" w14:textId="77777777" w:rsidR="00BD52E8" w:rsidRPr="00BD52E8" w:rsidRDefault="00BD52E8" w:rsidP="00BD52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52E8">
        <w:rPr>
          <w:rFonts w:ascii="Times New Roman" w:hAnsi="Times New Roman" w:cs="Times New Roman"/>
          <w:sz w:val="24"/>
          <w:szCs w:val="24"/>
        </w:rPr>
        <w:t>Dst+ (3,5) − 70-61% (70-61 pkt)</w:t>
      </w:r>
    </w:p>
    <w:p w14:paraId="3A0DC4BA" w14:textId="77777777" w:rsidR="00BD52E8" w:rsidRDefault="00BD52E8" w:rsidP="00BD52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52E8">
        <w:rPr>
          <w:rFonts w:ascii="Times New Roman" w:eastAsia="Times New Roman" w:hAnsi="Times New Roman" w:cs="Times New Roman"/>
          <w:sz w:val="24"/>
          <w:szCs w:val="24"/>
          <w:lang w:eastAsia="pl-PL"/>
        </w:rPr>
        <w:t>Dst (3,0) − 60-51% (co najmniej 51%, 60-51 pkt)</w:t>
      </w:r>
    </w:p>
    <w:p w14:paraId="3D40DFB3" w14:textId="77777777" w:rsidR="00BD52E8" w:rsidRPr="00BD52E8" w:rsidRDefault="00BD52E8" w:rsidP="00BD52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D29E7B" w14:textId="77777777" w:rsidR="00432821" w:rsidRPr="00700001" w:rsidRDefault="00432821" w:rsidP="004328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001">
        <w:rPr>
          <w:rFonts w:ascii="Times New Roman" w:hAnsi="Times New Roman" w:cs="Times New Roman"/>
          <w:sz w:val="24"/>
          <w:szCs w:val="24"/>
        </w:rPr>
        <w:t>Z egzaminu z PNJR wyliczana jest średnia ocen. Jeżeli student otrzyma 1 ocenę</w:t>
      </w:r>
    </w:p>
    <w:p w14:paraId="3716C753" w14:textId="77777777" w:rsidR="00432821" w:rsidRPr="00700001" w:rsidRDefault="00432821" w:rsidP="004328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001">
        <w:rPr>
          <w:rFonts w:ascii="Times New Roman" w:hAnsi="Times New Roman" w:cs="Times New Roman"/>
          <w:sz w:val="24"/>
          <w:szCs w:val="24"/>
        </w:rPr>
        <w:t>niedostateczną liczona jest średnia ocen z poszczególnych części egzaminu. Jeżeli student</w:t>
      </w:r>
    </w:p>
    <w:p w14:paraId="7FE991B1" w14:textId="77777777" w:rsidR="00432821" w:rsidRPr="00700001" w:rsidRDefault="00432821" w:rsidP="004328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001">
        <w:rPr>
          <w:rFonts w:ascii="Times New Roman" w:hAnsi="Times New Roman" w:cs="Times New Roman"/>
          <w:sz w:val="24"/>
          <w:szCs w:val="24"/>
        </w:rPr>
        <w:t>otrzyma dwie cząstkowe oceny niedostateczne otrzymuje ocenę niedostateczną (2,0) z</w:t>
      </w:r>
    </w:p>
    <w:p w14:paraId="3E872BA3" w14:textId="77777777" w:rsidR="00432821" w:rsidRPr="00700001" w:rsidRDefault="00432821" w:rsidP="004328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001">
        <w:rPr>
          <w:rFonts w:ascii="Times New Roman" w:hAnsi="Times New Roman" w:cs="Times New Roman"/>
          <w:sz w:val="24"/>
          <w:szCs w:val="24"/>
        </w:rPr>
        <w:t>egzaminu PNJR.</w:t>
      </w:r>
    </w:p>
    <w:p w14:paraId="62A1DB43" w14:textId="77777777" w:rsidR="00432821" w:rsidRPr="00700001" w:rsidRDefault="00432821" w:rsidP="004328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001">
        <w:rPr>
          <w:rFonts w:ascii="Times New Roman" w:hAnsi="Times New Roman" w:cs="Times New Roman"/>
          <w:sz w:val="24"/>
          <w:szCs w:val="24"/>
        </w:rPr>
        <w:t>Jeżeli student nie otrzyma oceny pozytywnej z egzaminu – pisze egzamin poprawkowy z</w:t>
      </w:r>
    </w:p>
    <w:p w14:paraId="76658B61" w14:textId="77777777" w:rsidR="00432821" w:rsidRPr="00700001" w:rsidRDefault="00432821" w:rsidP="004328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001">
        <w:rPr>
          <w:rFonts w:ascii="Times New Roman" w:hAnsi="Times New Roman" w:cs="Times New Roman"/>
          <w:sz w:val="24"/>
          <w:szCs w:val="24"/>
        </w:rPr>
        <w:t>tych części, za którą otrzymał ocenę niedostateczną. Z egzaminu poprawkowego z PNJR</w:t>
      </w:r>
    </w:p>
    <w:p w14:paraId="30A0F39D" w14:textId="77777777" w:rsidR="00432821" w:rsidRPr="00700001" w:rsidRDefault="00432821" w:rsidP="004328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001">
        <w:rPr>
          <w:rFonts w:ascii="Times New Roman" w:hAnsi="Times New Roman" w:cs="Times New Roman"/>
          <w:sz w:val="24"/>
          <w:szCs w:val="24"/>
        </w:rPr>
        <w:t>wyliczana jest średnia ocen (pozytywne oceny z egzaminu podstawowego + pozytywne</w:t>
      </w:r>
    </w:p>
    <w:p w14:paraId="29AE8CC0" w14:textId="77777777" w:rsidR="00432821" w:rsidRPr="00700001" w:rsidRDefault="00432821" w:rsidP="004328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001">
        <w:rPr>
          <w:rFonts w:ascii="Times New Roman" w:hAnsi="Times New Roman" w:cs="Times New Roman"/>
          <w:sz w:val="24"/>
          <w:szCs w:val="24"/>
        </w:rPr>
        <w:t>oceny z części poprawkowej).</w:t>
      </w:r>
    </w:p>
    <w:p w14:paraId="285A7CDD" w14:textId="77777777" w:rsidR="00432821" w:rsidRPr="00700001" w:rsidRDefault="00432821" w:rsidP="00432821">
      <w:pPr>
        <w:jc w:val="both"/>
      </w:pPr>
    </w:p>
    <w:p w14:paraId="3274FF54" w14:textId="77777777" w:rsidR="00BD52E8" w:rsidRPr="00BD52E8" w:rsidRDefault="00BD52E8" w:rsidP="00BD52E8">
      <w:pPr>
        <w:pStyle w:val="Default"/>
        <w:spacing w:line="360" w:lineRule="auto"/>
      </w:pPr>
    </w:p>
    <w:p w14:paraId="4D741993" w14:textId="77777777" w:rsidR="00BD52E8" w:rsidRPr="00BD52E8" w:rsidRDefault="00BD52E8" w:rsidP="00BD52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A05F0FE" w14:textId="77777777" w:rsidR="002B1B89" w:rsidRPr="00BD52E8" w:rsidRDefault="002B1B89" w:rsidP="00BD52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2B1B89" w:rsidRPr="00BD52E8" w:rsidSect="002B1B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769"/>
    <w:rsid w:val="000347D3"/>
    <w:rsid w:val="001F70E9"/>
    <w:rsid w:val="002B1B89"/>
    <w:rsid w:val="00432821"/>
    <w:rsid w:val="005A3769"/>
    <w:rsid w:val="00BD52E8"/>
    <w:rsid w:val="00C3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A657D"/>
  <w15:docId w15:val="{6A0FE308-1998-453E-A7F7-02C35246A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37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D52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1946</Characters>
  <Application>Microsoft Office Word</Application>
  <DocSecurity>0</DocSecurity>
  <Lines>16</Lines>
  <Paragraphs>4</Paragraphs>
  <ScaleCrop>false</ScaleCrop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Ludmiła Siegień</dc:creator>
  <cp:lastModifiedBy>Kochanowska Urszula</cp:lastModifiedBy>
  <cp:revision>2</cp:revision>
  <dcterms:created xsi:type="dcterms:W3CDTF">2026-04-07T10:34:00Z</dcterms:created>
  <dcterms:modified xsi:type="dcterms:W3CDTF">2026-04-07T10:34:00Z</dcterms:modified>
</cp:coreProperties>
</file>